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Черняк А.Н.,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Черняк Анны Николаевны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5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860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автодороги </w:t>
      </w:r>
      <w:r>
        <w:rPr>
          <w:rStyle w:val="cat-UserDefinedgrp-3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Черняк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26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2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впередиидущего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грузового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КС </w:t>
      </w:r>
      <w:r>
        <w:rPr>
          <w:rStyle w:val="cat-PhoneNumbergrp-30rplc-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8rplc-2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 выездом на полосу дороги, предназначенную для встречного движения, в зоне действия дорожного знака 3.20 «Обгон запрещён»,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1.3 Правил дорожного движения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Черняк А.Н.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признала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приходит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1.3. Правил дорожного движения, утверждённых Постановлением Совета Министров - Правительством РФ от </w:t>
      </w:r>
      <w:r>
        <w:rPr>
          <w:rStyle w:val="cat-Dategrp-1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8 Постановления Пленума Верховного Суда РФ от </w:t>
      </w:r>
      <w:r>
        <w:rPr>
          <w:rStyle w:val="cat-Dategrp-11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ПДД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позиции Конституционного суда Российской Федерации, отражённой в Определении от </w:t>
      </w:r>
      <w:r>
        <w:rPr>
          <w:rStyle w:val="cat-Dategrp-12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№1570-О-О, из диспозиции ч.4 ст.12.15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</w:t>
      </w:r>
      <w:r>
        <w:rPr>
          <w:rFonts w:ascii="Times New Roman" w:eastAsia="Times New Roman" w:hAnsi="Times New Roman" w:cs="Times New Roman"/>
          <w:sz w:val="28"/>
          <w:szCs w:val="28"/>
        </w:rPr>
        <w:t>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Черняк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4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9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5rplc-3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860 км автодороги </w:t>
      </w:r>
      <w:r>
        <w:rPr>
          <w:rStyle w:val="cat-UserDefinedgrp-39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Черняк А.Н., управляя транспортным средством </w:t>
      </w:r>
      <w:r>
        <w:rPr>
          <w:rStyle w:val="cat-CarMakeModelgrp-26rplc-3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3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обгон впередиидущего грузового транспортного средства КС </w:t>
      </w:r>
      <w:r>
        <w:rPr>
          <w:rStyle w:val="cat-PhoneNumbergrp-30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8rplc-4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 выездом на полосу дороги, предназначенную для встречного движения, в зоне действия дорожного знака 3.20 «Обгон запрещён», чем нарушил п. 1.3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свидетеля Юнусова Р.М. </w:t>
      </w:r>
      <w:r>
        <w:rPr>
          <w:rStyle w:val="cat-Dategrp-9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схема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видео-запись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места совершения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дислокация дорожных знаков и дорожной разметки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Черняк А.Н.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ч.4 ст. 12.15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Черняк А.Н.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Черняк Анна Николаевна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4 ст. 12.15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Style w:val="cat-Sumgrp-22rplc-4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3rplc-50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113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 xml:space="preserve">номер счета получателя платежа </w:t>
      </w:r>
      <w:r>
        <w:rPr>
          <w:rFonts w:ascii="Times New Roman" w:eastAsia="Times New Roman" w:hAnsi="Times New Roman" w:cs="Times New Roman"/>
        </w:rPr>
        <w:t xml:space="preserve">03100643000000018700 в РКЦ Ханты-Мансийск; БИК </w:t>
      </w:r>
      <w:r>
        <w:rPr>
          <w:rStyle w:val="cat-PhoneNumbergrp-31rplc-5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ОКТМО </w:t>
      </w:r>
      <w:r>
        <w:rPr>
          <w:rStyle w:val="cat-PhoneNumbergrp-32rplc-5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ИНН </w:t>
      </w:r>
      <w:r>
        <w:rPr>
          <w:rStyle w:val="cat-PhoneNumbergrp-33rplc-5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КПП </w:t>
      </w:r>
      <w:r>
        <w:rPr>
          <w:rStyle w:val="cat-PhoneNumbergrp-34rplc-5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КБК 18811601123010001140;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</w:rPr>
        <w:t>УИН 18810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862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0006199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 дома 9 по </w:t>
      </w:r>
      <w:r>
        <w:rPr>
          <w:rStyle w:val="cat-Addressgrp-7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3rplc-58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административному аресту на срок до 15 суток, либо обязательных работ на срок до пятидесяти часов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5rplc-8">
    <w:name w:val="cat-ExternalSystemDefined grp-35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Timegrp-25rplc-16">
    <w:name w:val="cat-Time grp-25 rplc-16"/>
    <w:basedOn w:val="DefaultParagraphFont"/>
  </w:style>
  <w:style w:type="character" w:customStyle="1" w:styleId="cat-UserDefinedgrp-39rplc-17">
    <w:name w:val="cat-UserDefined grp-39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CarMakeModelgrp-26rplc-20">
    <w:name w:val="cat-CarMakeModel grp-26 rplc-20"/>
    <w:basedOn w:val="DefaultParagraphFont"/>
  </w:style>
  <w:style w:type="character" w:customStyle="1" w:styleId="cat-UserDefinedgrp-40rplc-21">
    <w:name w:val="cat-UserDefined grp-40 rplc-21"/>
    <w:basedOn w:val="DefaultParagraphFont"/>
  </w:style>
  <w:style w:type="character" w:customStyle="1" w:styleId="cat-CarNumbergrp-27rplc-22">
    <w:name w:val="cat-CarNumber grp-27 rplc-22"/>
    <w:basedOn w:val="DefaultParagraphFont"/>
  </w:style>
  <w:style w:type="character" w:customStyle="1" w:styleId="cat-PhoneNumbergrp-30rplc-23">
    <w:name w:val="cat-PhoneNumber grp-30 rplc-23"/>
    <w:basedOn w:val="DefaultParagraphFont"/>
  </w:style>
  <w:style w:type="character" w:customStyle="1" w:styleId="cat-CarNumbergrp-28rplc-24">
    <w:name w:val="cat-CarNumber grp-28 rplc-24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Timegrp-25rplc-32">
    <w:name w:val="cat-Time grp-25 rplc-32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CarMakeModelgrp-26rplc-36">
    <w:name w:val="cat-CarMakeModel grp-26 rplc-36"/>
    <w:basedOn w:val="DefaultParagraphFont"/>
  </w:style>
  <w:style w:type="character" w:customStyle="1" w:styleId="cat-UserDefinedgrp-40rplc-37">
    <w:name w:val="cat-UserDefined grp-40 rplc-37"/>
    <w:basedOn w:val="DefaultParagraphFont"/>
  </w:style>
  <w:style w:type="character" w:customStyle="1" w:styleId="cat-CarNumbergrp-27rplc-38">
    <w:name w:val="cat-CarNumber grp-27 rplc-38"/>
    <w:basedOn w:val="DefaultParagraphFont"/>
  </w:style>
  <w:style w:type="character" w:customStyle="1" w:styleId="cat-PhoneNumbergrp-30rplc-39">
    <w:name w:val="cat-PhoneNumber grp-30 rplc-39"/>
    <w:basedOn w:val="DefaultParagraphFont"/>
  </w:style>
  <w:style w:type="character" w:customStyle="1" w:styleId="cat-CarNumbergrp-28rplc-40">
    <w:name w:val="cat-CarNumber grp-28 rplc-40"/>
    <w:basedOn w:val="DefaultParagraphFont"/>
  </w:style>
  <w:style w:type="character" w:customStyle="1" w:styleId="cat-Dategrp-9rplc-42">
    <w:name w:val="cat-Date grp-9 rplc-42"/>
    <w:basedOn w:val="DefaultParagraphFont"/>
  </w:style>
  <w:style w:type="character" w:customStyle="1" w:styleId="cat-Sumgrp-22rplc-47">
    <w:name w:val="cat-Sum grp-22 rplc-47"/>
    <w:basedOn w:val="DefaultParagraphFont"/>
  </w:style>
  <w:style w:type="character" w:customStyle="1" w:styleId="cat-Dategrp-13rplc-50">
    <w:name w:val="cat-Date grp-13 rplc-50"/>
    <w:basedOn w:val="DefaultParagraphFont"/>
  </w:style>
  <w:style w:type="character" w:customStyle="1" w:styleId="cat-PhoneNumbergrp-31rplc-52">
    <w:name w:val="cat-PhoneNumber grp-31 rplc-52"/>
    <w:basedOn w:val="DefaultParagraphFont"/>
  </w:style>
  <w:style w:type="character" w:customStyle="1" w:styleId="cat-PhoneNumbergrp-32rplc-53">
    <w:name w:val="cat-PhoneNumber grp-32 rplc-53"/>
    <w:basedOn w:val="DefaultParagraphFont"/>
  </w:style>
  <w:style w:type="character" w:customStyle="1" w:styleId="cat-PhoneNumbergrp-33rplc-54">
    <w:name w:val="cat-PhoneNumber grp-33 rplc-54"/>
    <w:basedOn w:val="DefaultParagraphFont"/>
  </w:style>
  <w:style w:type="character" w:customStyle="1" w:styleId="cat-PhoneNumbergrp-34rplc-55">
    <w:name w:val="cat-PhoneNumber grp-34 rplc-55"/>
    <w:basedOn w:val="DefaultParagraphFont"/>
  </w:style>
  <w:style w:type="character" w:customStyle="1" w:styleId="cat-Addressgrp-7rplc-56">
    <w:name w:val="cat-Address grp-7 rplc-56"/>
    <w:basedOn w:val="DefaultParagraphFont"/>
  </w:style>
  <w:style w:type="character" w:customStyle="1" w:styleId="cat-Addressgrp-6rplc-57">
    <w:name w:val="cat-Address grp-6 rplc-57"/>
    <w:basedOn w:val="DefaultParagraphFont"/>
  </w:style>
  <w:style w:type="character" w:customStyle="1" w:styleId="cat-SumInWordsgrp-23rplc-58">
    <w:name w:val="cat-SumInWords grp-23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